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7FAB" w14:textId="77777777" w:rsidR="00135779" w:rsidRPr="00314706" w:rsidRDefault="00135779" w:rsidP="00135779">
      <w:pPr>
        <w:tabs>
          <w:tab w:val="right" w:pos="9356"/>
        </w:tabs>
        <w:spacing w:after="0"/>
        <w:jc w:val="right"/>
        <w:rPr>
          <w:rFonts w:ascii="Times New Roman" w:hAnsi="Times New Roman" w:cs="Times New Roman"/>
          <w:lang w:val="lv-LV"/>
        </w:rPr>
      </w:pPr>
      <w:r w:rsidRPr="00314706">
        <w:rPr>
          <w:rFonts w:ascii="Times New Roman" w:hAnsi="Times New Roman" w:cs="Times New Roman"/>
          <w:lang w:val="lv-LV"/>
        </w:rPr>
        <w:t>Pielikums</w:t>
      </w:r>
    </w:p>
    <w:p w14:paraId="1654C067" w14:textId="0543AB74" w:rsidR="00135779" w:rsidRDefault="00135779" w:rsidP="00135779">
      <w:pPr>
        <w:tabs>
          <w:tab w:val="right" w:pos="9356"/>
        </w:tabs>
        <w:spacing w:after="0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2024. gada </w:t>
      </w:r>
      <w:r>
        <w:rPr>
          <w:rFonts w:ascii="Times New Roman" w:hAnsi="Times New Roman" w:cs="Times New Roman"/>
          <w:lang w:val="lv-LV"/>
        </w:rPr>
        <w:t>10</w:t>
      </w:r>
      <w:r>
        <w:rPr>
          <w:rFonts w:ascii="Times New Roman" w:hAnsi="Times New Roman" w:cs="Times New Roman"/>
          <w:lang w:val="lv-LV"/>
        </w:rPr>
        <w:t xml:space="preserve">. </w:t>
      </w:r>
      <w:r>
        <w:rPr>
          <w:rFonts w:ascii="Times New Roman" w:hAnsi="Times New Roman" w:cs="Times New Roman"/>
          <w:lang w:val="lv-LV"/>
        </w:rPr>
        <w:t>septembra</w:t>
      </w:r>
    </w:p>
    <w:p w14:paraId="4C65FDDE" w14:textId="2DD1F8BD" w:rsidR="00135779" w:rsidRPr="00DD3B40" w:rsidRDefault="00135779" w:rsidP="00135779">
      <w:pPr>
        <w:tabs>
          <w:tab w:val="right" w:pos="9356"/>
        </w:tabs>
        <w:spacing w:after="0"/>
        <w:jc w:val="right"/>
        <w:rPr>
          <w:rFonts w:ascii="Times New Roman" w:hAnsi="Times New Roman" w:cs="Times New Roman"/>
          <w:color w:val="000000" w:themeColor="text1"/>
          <w:lang w:val="lv-LV"/>
        </w:rPr>
      </w:pPr>
      <w:r w:rsidRPr="00314706">
        <w:rPr>
          <w:rFonts w:ascii="Times New Roman" w:hAnsi="Times New Roman" w:cs="Times New Roman"/>
          <w:lang w:val="lv-LV"/>
        </w:rPr>
        <w:t xml:space="preserve"> rīkojumam </w:t>
      </w:r>
      <w:r w:rsidRPr="00314706">
        <w:rPr>
          <w:rFonts w:ascii="Times New Roman" w:hAnsi="Times New Roman" w:cs="Times New Roman"/>
          <w:bCs/>
          <w:lang w:val="lv-LV"/>
        </w:rPr>
        <w:t xml:space="preserve"> Nr</w:t>
      </w:r>
      <w:r w:rsidRPr="00DD3B40">
        <w:rPr>
          <w:rFonts w:ascii="Times New Roman" w:hAnsi="Times New Roman" w:cs="Times New Roman"/>
          <w:bCs/>
          <w:color w:val="000000" w:themeColor="text1"/>
          <w:lang w:val="lv-LV"/>
        </w:rPr>
        <w:t>.</w:t>
      </w:r>
      <w:r w:rsidRPr="00DD3B40">
        <w:rPr>
          <w:rFonts w:ascii="Times New Roman" w:hAnsi="Times New Roman" w:cs="Times New Roman"/>
          <w:bCs/>
          <w:noProof/>
          <w:color w:val="000000" w:themeColor="text1"/>
          <w:lang w:val="lv-LV"/>
        </w:rPr>
        <w:t>1-4/2</w:t>
      </w:r>
      <w:r>
        <w:rPr>
          <w:rFonts w:ascii="Times New Roman" w:hAnsi="Times New Roman" w:cs="Times New Roman"/>
          <w:bCs/>
          <w:noProof/>
          <w:color w:val="000000" w:themeColor="text1"/>
          <w:lang w:val="lv-LV"/>
        </w:rPr>
        <w:t>4</w:t>
      </w:r>
      <w:r w:rsidRPr="00DD3B40">
        <w:rPr>
          <w:rFonts w:ascii="Times New Roman" w:hAnsi="Times New Roman" w:cs="Times New Roman"/>
          <w:bCs/>
          <w:noProof/>
          <w:color w:val="000000" w:themeColor="text1"/>
          <w:lang w:val="lv-LV"/>
        </w:rPr>
        <w:t>/</w:t>
      </w:r>
      <w:r>
        <w:rPr>
          <w:rFonts w:ascii="Times New Roman" w:hAnsi="Times New Roman" w:cs="Times New Roman"/>
          <w:bCs/>
          <w:noProof/>
          <w:color w:val="000000" w:themeColor="text1"/>
          <w:lang w:val="lv-LV"/>
        </w:rPr>
        <w:t>20</w:t>
      </w:r>
    </w:p>
    <w:p w14:paraId="7FC90E4D" w14:textId="77777777" w:rsidR="00135779" w:rsidRDefault="00135779" w:rsidP="0013577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lang w:val="lv-LV"/>
        </w:rPr>
      </w:pPr>
    </w:p>
    <w:p w14:paraId="5F36AC50" w14:textId="77777777" w:rsidR="00135779" w:rsidRPr="00314706" w:rsidRDefault="00135779" w:rsidP="0013577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314706">
        <w:rPr>
          <w:rFonts w:ascii="Times New Roman" w:hAnsi="Times New Roman" w:cs="Times New Roman"/>
          <w:b/>
          <w:lang w:val="lv-LV"/>
        </w:rPr>
        <w:t>Jēkabpils novada pašvaldība</w:t>
      </w:r>
    </w:p>
    <w:p w14:paraId="4F7D5B25" w14:textId="77777777" w:rsidR="00135779" w:rsidRPr="00314706" w:rsidRDefault="00135779" w:rsidP="0013577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314706">
        <w:rPr>
          <w:rFonts w:ascii="Times New Roman" w:hAnsi="Times New Roman" w:cs="Times New Roman"/>
          <w:b/>
          <w:lang w:val="lv-LV"/>
        </w:rPr>
        <w:t>Jēkabpils novada Kultūras pārvalde</w:t>
      </w:r>
    </w:p>
    <w:p w14:paraId="171E6B5E" w14:textId="77777777" w:rsidR="00135779" w:rsidRPr="00314706" w:rsidRDefault="00135779" w:rsidP="0013577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lang w:val="lv-LV"/>
        </w:rPr>
      </w:pPr>
      <w:r w:rsidRPr="00314706">
        <w:rPr>
          <w:rFonts w:ascii="Times New Roman" w:hAnsi="Times New Roman" w:cs="Times New Roman"/>
          <w:lang w:val="lv-LV"/>
        </w:rPr>
        <w:t xml:space="preserve">Izsludina </w:t>
      </w:r>
      <w:r>
        <w:rPr>
          <w:rFonts w:ascii="Times New Roman" w:hAnsi="Times New Roman" w:cs="Times New Roman"/>
          <w:lang w:val="lv-LV"/>
        </w:rPr>
        <w:t>atklātu</w:t>
      </w:r>
      <w:r w:rsidRPr="00314706">
        <w:rPr>
          <w:rFonts w:ascii="Times New Roman" w:hAnsi="Times New Roman" w:cs="Times New Roman"/>
          <w:lang w:val="lv-LV"/>
        </w:rPr>
        <w:t xml:space="preserve"> konkursu uz </w:t>
      </w:r>
    </w:p>
    <w:p w14:paraId="0509AF39" w14:textId="3B0E580A" w:rsidR="00135779" w:rsidRPr="00314706" w:rsidRDefault="00135779" w:rsidP="0013577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lang w:val="lv-LV"/>
        </w:rPr>
      </w:pPr>
      <w:r w:rsidRPr="00135779">
        <w:rPr>
          <w:rFonts w:ascii="Times New Roman" w:hAnsi="Times New Roman" w:cs="Times New Roman"/>
          <w:bCs/>
          <w:noProof/>
          <w:lang w:val="lv-LV"/>
        </w:rPr>
        <w:t>Rites un Elkšņu</w:t>
      </w:r>
      <w:r w:rsidRPr="00A53795">
        <w:rPr>
          <w:rFonts w:ascii="Times New Roman" w:hAnsi="Times New Roman" w:cs="Times New Roman"/>
          <w:bCs/>
          <w:noProof/>
          <w:lang w:val="lv-LV"/>
        </w:rPr>
        <w:t xml:space="preserve"> Tautas nama vadītāja </w:t>
      </w:r>
      <w:r>
        <w:rPr>
          <w:rFonts w:ascii="Times New Roman" w:hAnsi="Times New Roman" w:cs="Times New Roman"/>
          <w:bCs/>
          <w:noProof/>
          <w:lang w:val="lv-LV"/>
        </w:rPr>
        <w:t>amatu (uz nenoteiktu laiku)</w:t>
      </w:r>
    </w:p>
    <w:p w14:paraId="5F93C86A" w14:textId="77777777" w:rsidR="00135779" w:rsidRPr="00F20BCC" w:rsidRDefault="00135779" w:rsidP="00135779">
      <w:pPr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Galvenie darba pienākumi:</w:t>
      </w:r>
    </w:p>
    <w:p w14:paraId="437C78E1" w14:textId="77777777" w:rsidR="00135779" w:rsidRPr="00D1105C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1105C">
        <w:rPr>
          <w:rFonts w:ascii="Times New Roman" w:eastAsia="Calibri" w:hAnsi="Times New Roman" w:cs="Times New Roman"/>
          <w:sz w:val="24"/>
          <w:szCs w:val="24"/>
          <w:lang w:val="lv-LV"/>
        </w:rPr>
        <w:t>Vadīt, plānot, organizēt un koordinēt Tautas nama darbu un finanses atbilstoši likumu un citu normatīvo aktu prasībām, nodrošinot kultūras pārvaldes direktora rīkojumu izpildi pārvaldes kompetences ietvaros.</w:t>
      </w:r>
    </w:p>
    <w:p w14:paraId="19361892" w14:textId="77777777" w:rsidR="00135779" w:rsidRPr="00D1105C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1105C">
        <w:rPr>
          <w:rFonts w:ascii="Times New Roman" w:eastAsia="Calibri" w:hAnsi="Times New Roman" w:cs="Times New Roman"/>
          <w:sz w:val="24"/>
          <w:szCs w:val="24"/>
          <w:lang w:val="lv-LV"/>
        </w:rPr>
        <w:t>Organizēt Tautas nama saimnieciskos jautājumus un nodrošināt to izpildi.</w:t>
      </w:r>
    </w:p>
    <w:p w14:paraId="4B5961CB" w14:textId="77777777" w:rsidR="00135779" w:rsidRPr="00D1105C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1105C">
        <w:rPr>
          <w:rFonts w:ascii="Times New Roman" w:eastAsia="Calibri" w:hAnsi="Times New Roman" w:cs="Times New Roman"/>
          <w:sz w:val="24"/>
          <w:szCs w:val="24"/>
          <w:lang w:val="lv-LV"/>
        </w:rPr>
        <w:t>Sagatavot dokumentu projektus iestādes vadības un saimnieciskajos jautājumos.</w:t>
      </w:r>
    </w:p>
    <w:p w14:paraId="3F0990E6" w14:textId="77777777" w:rsidR="00135779" w:rsidRPr="00D1105C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1105C">
        <w:rPr>
          <w:rFonts w:ascii="Times New Roman" w:eastAsia="Calibri" w:hAnsi="Times New Roman" w:cs="Times New Roman"/>
          <w:sz w:val="24"/>
          <w:szCs w:val="24"/>
          <w:lang w:val="lv-LV"/>
        </w:rPr>
        <w:t>Atbilstoši pārvaldes vadības rīkojumiem piedalīties komisijās, darba grupās un sastādīt nepieciešamo dokumentāciju.</w:t>
      </w:r>
    </w:p>
    <w:p w14:paraId="6D088D76" w14:textId="77777777" w:rsidR="00135779" w:rsidRPr="00D1105C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1105C">
        <w:rPr>
          <w:rFonts w:ascii="Times New Roman" w:eastAsia="Calibri" w:hAnsi="Times New Roman" w:cs="Times New Roman"/>
          <w:sz w:val="24"/>
          <w:szCs w:val="24"/>
          <w:lang w:val="lv-LV"/>
        </w:rPr>
        <w:t>Sastādīt Tautas nama budžeta tāmi un koordinēt budžeta efektīvu izlietojumu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7C27D3C3" w14:textId="77777777" w:rsidR="00135779" w:rsidRPr="00D1105C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1105C">
        <w:rPr>
          <w:rFonts w:ascii="Times New Roman" w:eastAsia="Calibri" w:hAnsi="Times New Roman" w:cs="Times New Roman"/>
          <w:sz w:val="24"/>
          <w:szCs w:val="24"/>
          <w:lang w:val="lv-LV"/>
        </w:rPr>
        <w:t>Kontrolēt darba aizsardzības, datu aizsardzības, elektrodrošības un ugunsdrošības noteikumu ievērošanu kolektīvu nodarbību laikā, koncertu un izrāžu laikā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1EF3CF43" w14:textId="77777777" w:rsidR="00135779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1105C">
        <w:rPr>
          <w:rFonts w:ascii="Times New Roman" w:eastAsia="Calibri" w:hAnsi="Times New Roman" w:cs="Times New Roman"/>
          <w:sz w:val="24"/>
          <w:szCs w:val="24"/>
          <w:lang w:val="lv-LV"/>
        </w:rPr>
        <w:t>Plānot, organizēt un vadīt kultūras un atpūtas pasākumus Tautas namā, kontrolēt šiem mērķiem iedalīto līdzekļu izlietojumu.</w:t>
      </w:r>
    </w:p>
    <w:p w14:paraId="0A62F4B7" w14:textId="77777777" w:rsidR="00135779" w:rsidRPr="009C2A56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1105C">
        <w:rPr>
          <w:rFonts w:ascii="Times New Roman" w:eastAsia="Calibri" w:hAnsi="Times New Roman" w:cs="Times New Roman"/>
          <w:sz w:val="24"/>
          <w:szCs w:val="24"/>
          <w:lang w:val="lv-LV"/>
        </w:rPr>
        <w:t>Sagatavot pasākumu plānus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, s</w:t>
      </w:r>
      <w:r w:rsidRPr="009C2A56">
        <w:rPr>
          <w:rFonts w:ascii="Times New Roman" w:eastAsia="Calibri" w:hAnsi="Times New Roman" w:cs="Times New Roman"/>
          <w:sz w:val="24"/>
          <w:szCs w:val="24"/>
          <w:lang w:val="lv-LV"/>
        </w:rPr>
        <w:t>astādīt pasākumu tāmes.</w:t>
      </w:r>
    </w:p>
    <w:p w14:paraId="1152CCE0" w14:textId="77777777" w:rsidR="00135779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B51AE">
        <w:rPr>
          <w:rFonts w:ascii="Times New Roman" w:eastAsia="Calibri" w:hAnsi="Times New Roman" w:cs="Times New Roman"/>
          <w:sz w:val="24"/>
          <w:szCs w:val="24"/>
          <w:lang w:val="lv-LV"/>
        </w:rPr>
        <w:t>Piedalīties pilsētas, novadu un dažādu fondu rīkotajos projektu konkursos, veicināt līdzekļu piesaisti pasākumiem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308A704A" w14:textId="77777777" w:rsidR="00135779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B51AE">
        <w:rPr>
          <w:rFonts w:ascii="Times New Roman" w:eastAsia="Calibri" w:hAnsi="Times New Roman" w:cs="Times New Roman"/>
          <w:sz w:val="24"/>
          <w:szCs w:val="24"/>
          <w:lang w:val="lv-LV"/>
        </w:rPr>
        <w:t>Veidot sadarbību ar masu mēdijiem, informējot sabiedrību par pasākumiem un aktivitātēm, nodrošināt pasākumu reklāmas kampaņu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4A02823A" w14:textId="77777777" w:rsidR="00135779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B51AE">
        <w:rPr>
          <w:rFonts w:ascii="Times New Roman" w:eastAsia="Calibri" w:hAnsi="Times New Roman" w:cs="Times New Roman"/>
          <w:sz w:val="24"/>
          <w:szCs w:val="24"/>
          <w:lang w:val="lv-LV"/>
        </w:rPr>
        <w:t>Sagatavot atskaites autortiesību aģentūrai noteiktajos termiņos,  autortiesību ievērošanu sarīkojumos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5D4ABF83" w14:textId="77777777" w:rsidR="00135779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B51AE">
        <w:rPr>
          <w:rFonts w:ascii="Times New Roman" w:eastAsia="Calibri" w:hAnsi="Times New Roman" w:cs="Times New Roman"/>
          <w:sz w:val="24"/>
          <w:szCs w:val="24"/>
          <w:lang w:val="lv-LV"/>
        </w:rPr>
        <w:t>Plānot telpas un laiku pasākumiem un mēģinājumiem, nodrošināt telpu kārtību pirms un pēc pasākumiem, ja nepieciešams, dežūrēt kultūras pasākumos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17A1F9A1" w14:textId="77777777" w:rsidR="00135779" w:rsidRPr="00480499" w:rsidRDefault="00135779" w:rsidP="00135779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80499">
        <w:rPr>
          <w:rFonts w:ascii="Times New Roman" w:eastAsia="Calibri" w:hAnsi="Times New Roman" w:cs="Times New Roman"/>
          <w:sz w:val="24"/>
          <w:szCs w:val="24"/>
          <w:lang w:val="lv-LV"/>
        </w:rPr>
        <w:t>Sadarboties ar amatiermākslas kolektīviem, koordinēt, organizēt to darbu un risināt dažādus jautājumus, kas saistīti ar kolektīvu darba nodrošināšanu.</w:t>
      </w:r>
    </w:p>
    <w:p w14:paraId="3BF264B0" w14:textId="77777777" w:rsidR="00135779" w:rsidRPr="00576F48" w:rsidRDefault="00135779" w:rsidP="00135779">
      <w:pPr>
        <w:widowControl w:val="0"/>
        <w:tabs>
          <w:tab w:val="left" w:pos="993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6F4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Prasības pretendentam:</w:t>
      </w:r>
    </w:p>
    <w:p w14:paraId="5D0D8D8D" w14:textId="77777777" w:rsidR="00135779" w:rsidRPr="002D6744" w:rsidRDefault="00135779" w:rsidP="00135779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Augstākā izglītība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657A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humanitārās zinātn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ē</w:t>
      </w:r>
      <w:r w:rsidRPr="00657A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657A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kultūras </w:t>
      </w:r>
      <w:r w:rsidRPr="00F03D0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vadības jomā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vai </w:t>
      </w:r>
      <w:r w:rsidRPr="00F4054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profesionāl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ā</w:t>
      </w:r>
      <w:r w:rsidRPr="00F4054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vidēj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ā</w:t>
      </w:r>
      <w:r w:rsidRPr="00F4054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izglītīb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Pr="00F4054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kultūras jomā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F4054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 </w:t>
      </w:r>
      <w:r w:rsidRPr="006A299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apg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ūta</w:t>
      </w:r>
      <w:r w:rsidRPr="006A299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licencēt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Pr="006A299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profesionālās pilnveides izglītības programm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Pr="006A299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kultūras vadības jomā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6BFC3D5A" w14:textId="77777777" w:rsidR="00135779" w:rsidRPr="002D6744" w:rsidRDefault="00135779" w:rsidP="00135779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</w:t>
      </w:r>
      <w:r w:rsidRPr="00B92F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arba pieredze kultūras vadīb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ā.</w:t>
      </w:r>
      <w:r w:rsidRPr="002D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46CA8B73" w14:textId="77777777" w:rsidR="00135779" w:rsidRDefault="00135779" w:rsidP="00135779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A3B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Teicamas organizatoriskās, komunikācijas un sadarbības prasmes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63548807" w14:textId="77777777" w:rsidR="00135779" w:rsidRDefault="00135779" w:rsidP="00135779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A3B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Spēja noteikt prioritātes, organizēt un plānot darbu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3CF358CC" w14:textId="77777777" w:rsidR="00135779" w:rsidRDefault="00135779" w:rsidP="00135779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A3B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Konceptuālā domāšana, pozitīva attieksme pret inovācijām, radošums un pašiniciatīva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5EA2654C" w14:textId="77777777" w:rsidR="00135779" w:rsidRDefault="00135779" w:rsidP="00135779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A3B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Orientācija uz attīstību un rezultātu sasniegšanu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1714F0A0" w14:textId="77777777" w:rsidR="00135779" w:rsidRPr="00F20D49" w:rsidRDefault="00135779" w:rsidP="00135779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A3BEC">
        <w:rPr>
          <w:rFonts w:ascii="Times New Roman" w:hAnsi="Times New Roman" w:cs="Times New Roman"/>
          <w:sz w:val="24"/>
          <w:szCs w:val="24"/>
        </w:rPr>
        <w:t xml:space="preserve">Prast </w:t>
      </w:r>
      <w:r w:rsidRPr="008F1666">
        <w:rPr>
          <w:rFonts w:ascii="Times New Roman" w:hAnsi="Times New Roman" w:cs="Times New Roman"/>
          <w:sz w:val="24"/>
          <w:szCs w:val="24"/>
          <w:lang w:val="lv-LV"/>
        </w:rPr>
        <w:t>lietot Microsoft Office programmnodrošinājumu un citas programmas Windows vidē pieredzējuša lietotāja līmenī.</w:t>
      </w:r>
    </w:p>
    <w:p w14:paraId="195FDFB4" w14:textId="2B3F5B8D" w:rsidR="00135779" w:rsidRDefault="00135779" w:rsidP="0013577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Atalgojums: </w:t>
      </w:r>
      <w:r w:rsidRPr="002D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ab/>
      </w:r>
      <w:r w:rsidR="00D03AD4">
        <w:rPr>
          <w:rStyle w:val="Bodytext105pt"/>
          <w:rFonts w:ascii="Times New Roman" w:hAnsi="Times New Roman" w:cs="Times New Roman"/>
          <w:sz w:val="24"/>
          <w:szCs w:val="24"/>
        </w:rPr>
        <w:t>122</w:t>
      </w:r>
      <w:r>
        <w:rPr>
          <w:rStyle w:val="Bodytext105pt"/>
          <w:rFonts w:ascii="Times New Roman" w:hAnsi="Times New Roman" w:cs="Times New Roman"/>
          <w:sz w:val="24"/>
          <w:szCs w:val="24"/>
        </w:rPr>
        <w:t>0</w:t>
      </w:r>
      <w:r w:rsidRPr="002D6744">
        <w:rPr>
          <w:rStyle w:val="Bodytext105pt"/>
          <w:rFonts w:ascii="Times New Roman" w:hAnsi="Times New Roman" w:cs="Times New Roman"/>
          <w:sz w:val="24"/>
          <w:szCs w:val="24"/>
        </w:rPr>
        <w:t xml:space="preserve">,00 </w:t>
      </w:r>
      <w:r w:rsidRPr="002D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EUR </w:t>
      </w:r>
    </w:p>
    <w:p w14:paraId="0E15AB00" w14:textId="77777777" w:rsidR="00135779" w:rsidRPr="002D6744" w:rsidRDefault="00135779" w:rsidP="001357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Piedāvājam:</w:t>
      </w:r>
    </w:p>
    <w:p w14:paraId="704DD1B9" w14:textId="77777777" w:rsidR="00135779" w:rsidRPr="002D6744" w:rsidRDefault="00135779" w:rsidP="00135779">
      <w:pPr>
        <w:widowControl w:val="0"/>
        <w:numPr>
          <w:ilvl w:val="0"/>
          <w:numId w:val="4"/>
        </w:numPr>
        <w:suppressAutoHyphens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Stabilu atalgojumu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7473A548" w14:textId="77777777" w:rsidR="00135779" w:rsidRPr="00747331" w:rsidRDefault="00135779" w:rsidP="00135779">
      <w:pPr>
        <w:widowControl w:val="0"/>
        <w:numPr>
          <w:ilvl w:val="0"/>
          <w:numId w:val="4"/>
        </w:numPr>
        <w:suppressAutoHyphens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Personīgo izaugsmi un profesionālo zināšanu pilnveidošanu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1398BDC2" w14:textId="77777777" w:rsidR="00135779" w:rsidRPr="002D6744" w:rsidRDefault="00135779" w:rsidP="00135779">
      <w:pPr>
        <w:widowControl w:val="0"/>
        <w:numPr>
          <w:ilvl w:val="0"/>
          <w:numId w:val="4"/>
        </w:numPr>
        <w:suppressAutoHyphens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>Dinamisku, radošu darbu draudzīgā kolektīvā un jaunus kontaktus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65B48607" w14:textId="77777777" w:rsidR="00135779" w:rsidRPr="002D6744" w:rsidRDefault="00135779" w:rsidP="00135779">
      <w:pPr>
        <w:widowControl w:val="0"/>
        <w:numPr>
          <w:ilvl w:val="0"/>
          <w:numId w:val="4"/>
        </w:numPr>
        <w:suppressAutoHyphens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Sociālās garantijas.</w:t>
      </w:r>
    </w:p>
    <w:p w14:paraId="5986B07B" w14:textId="1C1DB50C" w:rsidR="00135779" w:rsidRDefault="00135779" w:rsidP="00135779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2D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Pieteikuma dokumentus (motivācijas vēstuli, dzīves un iepriekšējās darba pieredzes aprakstu (CV) un izglītību apliecinošu dokumentu kopijas</w:t>
      </w:r>
      <w:r w:rsidRPr="00135779">
        <w:rPr>
          <w:rFonts w:ascii="Times New Roman" w:hAnsi="Times New Roman" w:cs="Times New Roman"/>
          <w:sz w:val="24"/>
          <w:szCs w:val="24"/>
          <w:lang w:val="lv-LV" w:eastAsia="lv-LV"/>
        </w:rPr>
        <w:t>.</w:t>
      </w:r>
      <w:r w:rsidRPr="002D67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)</w:t>
      </w:r>
      <w:r w:rsidRPr="002D67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sūtīt Jēkabpils novada pašvaldība Jēkabpils novada Kultūras pārvalde, Rīgas iela 150, Jēkabpils, LV-5202, vai uz elektroniskā pasta adresi </w:t>
      </w:r>
      <w:hyperlink r:id="rId7" w:history="1">
        <w:r w:rsidRPr="002D6744">
          <w:rPr>
            <w:rStyle w:val="Hyperlink"/>
            <w:rFonts w:ascii="Times New Roman" w:hAnsi="Times New Roman" w:cs="Times New Roman"/>
            <w:sz w:val="24"/>
            <w:szCs w:val="24"/>
            <w:lang w:val="lv-LV" w:eastAsia="lv-LV"/>
          </w:rPr>
          <w:t>jkp@jekabpils.lv</w:t>
        </w:r>
      </w:hyperlink>
      <w:r w:rsidRPr="002D67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Pr="00F32DC8">
        <w:rPr>
          <w:rFonts w:ascii="Times New Roman" w:hAnsi="Times New Roman" w:cs="Times New Roman"/>
          <w:bCs/>
          <w:sz w:val="24"/>
          <w:szCs w:val="24"/>
          <w:lang w:val="lv-LV" w:eastAsia="lv-LV"/>
        </w:rPr>
        <w:t>līdz</w:t>
      </w:r>
      <w:r w:rsidRPr="00F32DC8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lv-LV" w:eastAsia="lv-LV"/>
        </w:rPr>
        <w:t>4</w:t>
      </w:r>
      <w:r w:rsidRPr="00F32DC8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. gada </w:t>
      </w:r>
      <w:r w:rsidR="00D03AD4">
        <w:rPr>
          <w:rFonts w:ascii="Times New Roman" w:hAnsi="Times New Roman" w:cs="Times New Roman"/>
          <w:b/>
          <w:sz w:val="24"/>
          <w:szCs w:val="24"/>
          <w:lang w:val="lv-LV" w:eastAsia="lv-LV"/>
        </w:rPr>
        <w:t>23</w:t>
      </w:r>
      <w:r w:rsidRPr="00F32DC8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. </w:t>
      </w:r>
      <w:r w:rsidR="00D03AD4">
        <w:rPr>
          <w:rFonts w:ascii="Times New Roman" w:hAnsi="Times New Roman" w:cs="Times New Roman"/>
          <w:b/>
          <w:sz w:val="24"/>
          <w:szCs w:val="24"/>
          <w:lang w:val="lv-LV" w:eastAsia="lv-LV"/>
        </w:rPr>
        <w:t>septembrim</w:t>
      </w:r>
      <w:r w:rsidRPr="00F32DC8">
        <w:rPr>
          <w:rFonts w:ascii="Times New Roman" w:hAnsi="Times New Roman" w:cs="Times New Roman"/>
          <w:b/>
          <w:sz w:val="24"/>
          <w:szCs w:val="24"/>
          <w:lang w:val="lv-LV" w:eastAsia="lv-LV"/>
        </w:rPr>
        <w:t>.</w:t>
      </w:r>
    </w:p>
    <w:p w14:paraId="1F2D34C7" w14:textId="77777777" w:rsidR="00135779" w:rsidRPr="00E57661" w:rsidRDefault="00135779" w:rsidP="00135779">
      <w:pPr>
        <w:widowControl w:val="0"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57661">
        <w:rPr>
          <w:rFonts w:ascii="Times New Roman" w:eastAsia="Calibri" w:hAnsi="Times New Roman" w:cs="Times New Roman"/>
          <w:sz w:val="24"/>
          <w:szCs w:val="24"/>
          <w:lang w:val="lv-LV"/>
        </w:rPr>
        <w:t>Pamatojoties uz Vispārīgās datu aizsardzības regulas 13.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57661">
        <w:rPr>
          <w:rFonts w:ascii="Times New Roman" w:eastAsia="Calibri" w:hAnsi="Times New Roman" w:cs="Times New Roman"/>
          <w:sz w:val="24"/>
          <w:szCs w:val="24"/>
          <w:lang w:val="lv-LV"/>
        </w:rPr>
        <w:t>pantu, Jēkabpils novada Kultūras pārvalde informē, ka Jūsu pieteikumā norādītie personas dati tiks apstrādāti saskaņā ar Jēkabpils novada pašvaldības privātuma politiku.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</w:t>
      </w:r>
      <w:r w:rsidRPr="009D6643">
        <w:rPr>
          <w:rFonts w:ascii="Times New Roman" w:eastAsia="Calibri" w:hAnsi="Times New Roman" w:cs="Times New Roman"/>
          <w:sz w:val="24"/>
          <w:szCs w:val="24"/>
          <w:lang w:val="lv-LV"/>
        </w:rPr>
        <w:t>ieteikuma dokumentos norādītie personas dati tiks apstrādāti, lai nodrošinātu konkursa  norisi, un personas datu apstrādes pārzinis ir</w:t>
      </w:r>
      <w:r w:rsidRPr="00135779">
        <w:rPr>
          <w:lang w:val="lv-LV"/>
        </w:rPr>
        <w:t xml:space="preserve"> </w:t>
      </w:r>
      <w:r w:rsidRPr="0097148D">
        <w:rPr>
          <w:rFonts w:ascii="Times New Roman" w:eastAsia="Calibri" w:hAnsi="Times New Roman" w:cs="Times New Roman"/>
          <w:sz w:val="24"/>
          <w:szCs w:val="24"/>
          <w:lang w:val="lv-LV"/>
        </w:rPr>
        <w:t>Jēkabpils novada Kultūras pārvalde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244E84D2" w14:textId="77777777" w:rsidR="00135779" w:rsidRDefault="00135779" w:rsidP="00135779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</w:p>
    <w:p w14:paraId="734A2D8C" w14:textId="77777777" w:rsidR="00135779" w:rsidRPr="00135779" w:rsidRDefault="00135779" w:rsidP="00135779">
      <w:pPr>
        <w:widowControl w:val="0"/>
        <w:suppressAutoHyphens/>
        <w:spacing w:before="120" w:after="0" w:line="240" w:lineRule="auto"/>
        <w:jc w:val="both"/>
        <w:rPr>
          <w:lang w:val="lv-LV"/>
        </w:rPr>
      </w:pPr>
    </w:p>
    <w:p w14:paraId="7FC25C13" w14:textId="77777777" w:rsidR="00135779" w:rsidRPr="00135779" w:rsidRDefault="00135779" w:rsidP="00135779">
      <w:pPr>
        <w:rPr>
          <w:lang w:val="lv-LV"/>
        </w:rPr>
      </w:pPr>
    </w:p>
    <w:p w14:paraId="65C7A900" w14:textId="77777777" w:rsidR="00060DFD" w:rsidRPr="00135779" w:rsidRDefault="00060DFD">
      <w:pPr>
        <w:rPr>
          <w:lang w:val="lv-LV"/>
        </w:rPr>
      </w:pPr>
    </w:p>
    <w:sectPr w:rsidR="00060DFD" w:rsidRPr="00135779" w:rsidSect="000F5609">
      <w:footerReference w:type="default" r:id="rId8"/>
      <w:pgSz w:w="12240" w:h="15840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A967" w14:textId="77777777" w:rsidR="00285368" w:rsidRDefault="00285368" w:rsidP="00D03AD4">
      <w:pPr>
        <w:spacing w:after="0" w:line="240" w:lineRule="auto"/>
      </w:pPr>
      <w:r>
        <w:separator/>
      </w:r>
    </w:p>
  </w:endnote>
  <w:endnote w:type="continuationSeparator" w:id="0">
    <w:p w14:paraId="4AC46418" w14:textId="77777777" w:rsidR="00285368" w:rsidRDefault="00285368" w:rsidP="00D0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5897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082BD" w14:textId="4D19FD9B" w:rsidR="00D03AD4" w:rsidRDefault="00D03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1BAEF3" w14:textId="1FE9F108" w:rsidR="00D03AD4" w:rsidRPr="00D03AD4" w:rsidRDefault="00D03AD4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5F97" w14:textId="77777777" w:rsidR="00285368" w:rsidRDefault="00285368" w:rsidP="00D03AD4">
      <w:pPr>
        <w:spacing w:after="0" w:line="240" w:lineRule="auto"/>
      </w:pPr>
      <w:r>
        <w:separator/>
      </w:r>
    </w:p>
  </w:footnote>
  <w:footnote w:type="continuationSeparator" w:id="0">
    <w:p w14:paraId="79204A40" w14:textId="77777777" w:rsidR="00285368" w:rsidRDefault="00285368" w:rsidP="00D03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8F1D3B"/>
    <w:multiLevelType w:val="hybridMultilevel"/>
    <w:tmpl w:val="1D1A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156FF"/>
    <w:multiLevelType w:val="hybridMultilevel"/>
    <w:tmpl w:val="BD54D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E5545"/>
    <w:multiLevelType w:val="hybridMultilevel"/>
    <w:tmpl w:val="7E806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C6683"/>
    <w:multiLevelType w:val="hybridMultilevel"/>
    <w:tmpl w:val="6504BE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63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052360">
    <w:abstractNumId w:val="2"/>
  </w:num>
  <w:num w:numId="3" w16cid:durableId="212814546">
    <w:abstractNumId w:val="4"/>
  </w:num>
  <w:num w:numId="4" w16cid:durableId="693044915">
    <w:abstractNumId w:val="1"/>
  </w:num>
  <w:num w:numId="5" w16cid:durableId="179748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79"/>
    <w:rsid w:val="00060DFD"/>
    <w:rsid w:val="000A5D1A"/>
    <w:rsid w:val="000F5609"/>
    <w:rsid w:val="00135779"/>
    <w:rsid w:val="00153905"/>
    <w:rsid w:val="00285368"/>
    <w:rsid w:val="007F0C75"/>
    <w:rsid w:val="009964A2"/>
    <w:rsid w:val="00D03AD4"/>
    <w:rsid w:val="00D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CE5B"/>
  <w15:chartTrackingRefBased/>
  <w15:docId w15:val="{9E8EEF23-775D-4E2D-9CB0-644E9D8B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7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7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779"/>
    <w:rPr>
      <w:color w:val="0563C1"/>
      <w:u w:val="single"/>
    </w:rPr>
  </w:style>
  <w:style w:type="character" w:customStyle="1" w:styleId="Bodytext105pt">
    <w:name w:val="Body text + 10;5 pt"/>
    <w:basedOn w:val="DefaultParagraphFont"/>
    <w:rsid w:val="00135779"/>
    <w:rPr>
      <w:color w:val="000000"/>
      <w:spacing w:val="0"/>
      <w:w w:val="100"/>
      <w:position w:val="0"/>
      <w:sz w:val="21"/>
      <w:szCs w:val="21"/>
      <w:shd w:val="clear" w:color="auto" w:fill="FFFFFF"/>
      <w:lang w:val="lv-LV" w:eastAsia="lv-LV" w:bidi="lv-LV"/>
    </w:rPr>
  </w:style>
  <w:style w:type="paragraph" w:styleId="Header">
    <w:name w:val="header"/>
    <w:basedOn w:val="Normal"/>
    <w:link w:val="HeaderChar"/>
    <w:uiPriority w:val="99"/>
    <w:unhideWhenUsed/>
    <w:rsid w:val="00D03A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AD4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3A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AD4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kp@jekab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Terentjeva</dc:creator>
  <cp:keywords/>
  <dc:description/>
  <cp:lastModifiedBy>Ārija Terentjeva</cp:lastModifiedBy>
  <cp:revision>5</cp:revision>
  <cp:lastPrinted>2024-09-10T09:31:00Z</cp:lastPrinted>
  <dcterms:created xsi:type="dcterms:W3CDTF">2024-09-10T09:05:00Z</dcterms:created>
  <dcterms:modified xsi:type="dcterms:W3CDTF">2024-09-10T09:33:00Z</dcterms:modified>
</cp:coreProperties>
</file>